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1836"/>
        <w:gridCol w:w="2268"/>
        <w:gridCol w:w="1701"/>
        <w:gridCol w:w="2551"/>
      </w:tblGrid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65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jc w:val="center"/>
              <w:rPr>
                <w:rFonts w:ascii="細明體" w:eastAsia="標楷體" w:hAnsi="細明體" w:hint="eastAsia"/>
                <w:sz w:val="28"/>
                <w:szCs w:val="28"/>
              </w:rPr>
            </w:pPr>
            <w:r w:rsidRPr="00AE3F20">
              <w:rPr>
                <w:rFonts w:eastAsia="標楷體"/>
                <w:sz w:val="20"/>
                <w:szCs w:val="40"/>
              </w:rPr>
              <w:br w:type="page"/>
            </w:r>
            <w:bookmarkStart w:id="0" w:name="_GoBack"/>
            <w:r w:rsidRPr="00AE3F20">
              <w:rPr>
                <w:rFonts w:ascii="細明體" w:eastAsia="標楷體" w:hAnsi="細明體" w:hint="eastAsia"/>
                <w:sz w:val="28"/>
                <w:szCs w:val="28"/>
              </w:rPr>
              <w:t>檔案複製收費標準表</w:t>
            </w:r>
            <w:bookmarkEnd w:id="0"/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檔案外觀型式</w:t>
            </w: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複製方式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複製格式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收費標準</w:t>
            </w:r>
            <w:r w:rsidRPr="00AE3F20">
              <w:rPr>
                <w:rFonts w:ascii="細明體" w:eastAsia="標楷體" w:hAnsi="細明體"/>
                <w:sz w:val="20"/>
                <w:szCs w:val="40"/>
              </w:rPr>
              <w:t>(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以新臺幣計價</w:t>
            </w:r>
            <w:r w:rsidRPr="00AE3F20">
              <w:rPr>
                <w:rFonts w:ascii="細明體" w:eastAsia="標楷體" w:hAnsi="細明體"/>
                <w:sz w:val="20"/>
                <w:szCs w:val="40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 xml:space="preserve">備　　</w:t>
            </w:r>
            <w:proofErr w:type="gramStart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註</w:t>
            </w:r>
            <w:proofErr w:type="gramEnd"/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紙張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影印機黑白複印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/>
                <w:sz w:val="20"/>
                <w:szCs w:val="40"/>
              </w:rPr>
              <w:t>B4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(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含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)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尺寸以下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每張二元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紙張複製輸出如為彩色複印，以左列黑白複製收費標準五倍計價。</w:t>
            </w: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298" w:type="dxa"/>
            <w:vMerge/>
            <w:tcBorders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  <w:tc>
          <w:tcPr>
            <w:tcW w:w="1836" w:type="dxa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/>
                <w:sz w:val="20"/>
                <w:szCs w:val="40"/>
              </w:rPr>
              <w:t>A3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尺寸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每張三元</w:t>
            </w: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圖像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翻拍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/>
                <w:sz w:val="20"/>
                <w:szCs w:val="40"/>
              </w:rPr>
              <w:t>3X5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每張八十元</w:t>
            </w:r>
          </w:p>
        </w:tc>
        <w:tc>
          <w:tcPr>
            <w:tcW w:w="2551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圖像原件翻拍以未有現成圖像電子檔者為限。</w:t>
            </w: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  <w:tc>
          <w:tcPr>
            <w:tcW w:w="1836" w:type="dxa"/>
            <w:vMerge/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/>
                <w:sz w:val="20"/>
                <w:szCs w:val="40"/>
              </w:rPr>
              <w:t>4X6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吋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每張</w:t>
            </w:r>
            <w:proofErr w:type="gramStart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一</w:t>
            </w:r>
            <w:proofErr w:type="gramEnd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百元</w:t>
            </w: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1836" w:type="dxa"/>
            <w:vMerge/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/>
                <w:sz w:val="20"/>
                <w:szCs w:val="40"/>
              </w:rPr>
              <w:t>5X7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吋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每張一百五十元</w:t>
            </w: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1836" w:type="dxa"/>
            <w:vMerge/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/>
                <w:sz w:val="20"/>
                <w:szCs w:val="40"/>
              </w:rPr>
              <w:t>8X10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吋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每張一百八十元</w:t>
            </w: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1836" w:type="dxa"/>
            <w:vMerge/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/>
                <w:sz w:val="20"/>
                <w:szCs w:val="40"/>
              </w:rPr>
              <w:t>10X12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吋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每張六百元</w:t>
            </w: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1836" w:type="dxa"/>
            <w:vMerge/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/>
                <w:sz w:val="20"/>
                <w:szCs w:val="40"/>
              </w:rPr>
              <w:t>11X14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吋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每張七百五十元</w:t>
            </w: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/>
            <w:tcBorders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1836" w:type="dxa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2268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/>
                <w:sz w:val="20"/>
                <w:szCs w:val="40"/>
              </w:rPr>
              <w:t>16X20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吋</w:t>
            </w:r>
          </w:p>
        </w:tc>
        <w:tc>
          <w:tcPr>
            <w:tcW w:w="1701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每張九百元</w:t>
            </w:r>
          </w:p>
        </w:tc>
        <w:tc>
          <w:tcPr>
            <w:tcW w:w="2551" w:type="dxa"/>
            <w:vMerge/>
            <w:tcBorders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電子檔案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紙張黑白列印輸出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B4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（含）尺寸以下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每張二元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1.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電子檔案係指圖像檔及文字影像檔。</w:t>
            </w:r>
          </w:p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2.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紙張列印輸出如為彩色列印，以左列黑白複製收費標準五倍計價；相紙黑白、彩色列印輸出之收費標準相同。</w:t>
            </w:r>
          </w:p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3.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電子儲存媒體離線交付費用不含儲存媒體本身之費用。</w:t>
            </w: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  <w:tc>
          <w:tcPr>
            <w:tcW w:w="1836" w:type="dxa"/>
            <w:vMerge/>
            <w:tcBorders>
              <w:bottom w:val="nil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A3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尺寸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每張三元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相紙列印輸出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A4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（含）尺寸以下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每張三十元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B4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（含）尺寸以上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每張六十元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電子郵件傳送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檔案格式由機關自行決定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換算成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A4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頁數，每頁二元</w:t>
            </w: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  <w:shd w:val="clear" w:color="auto" w:fill="FFFFFF"/>
              </w:rPr>
              <w:t>電子儲存媒體離線交付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proofErr w:type="gramStart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微縮片</w:t>
            </w:r>
            <w:proofErr w:type="gramEnd"/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影印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/>
                <w:sz w:val="20"/>
                <w:szCs w:val="40"/>
              </w:rPr>
              <w:t>B4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(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含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)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尺寸以下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每張三元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29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/>
                <w:sz w:val="20"/>
                <w:szCs w:val="40"/>
              </w:rPr>
              <w:t>A3</w:t>
            </w: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尺寸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每張五元</w:t>
            </w:r>
          </w:p>
        </w:tc>
        <w:tc>
          <w:tcPr>
            <w:tcW w:w="2551" w:type="dxa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29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1836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16mm</w:t>
            </w:r>
            <w:proofErr w:type="gramStart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捲</w:t>
            </w:r>
            <w:proofErr w:type="gramEnd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片複製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proofErr w:type="gramStart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重氮片</w:t>
            </w:r>
            <w:proofErr w:type="gramEnd"/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</w:t>
            </w:r>
            <w:proofErr w:type="gramStart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捲</w:t>
            </w:r>
            <w:proofErr w:type="gramEnd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四百元</w:t>
            </w:r>
          </w:p>
        </w:tc>
        <w:tc>
          <w:tcPr>
            <w:tcW w:w="2551" w:type="dxa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29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proofErr w:type="gramStart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銀鹽片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</w:t>
            </w:r>
            <w:proofErr w:type="gramStart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捲</w:t>
            </w:r>
            <w:proofErr w:type="gramEnd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八百元</w:t>
            </w:r>
          </w:p>
        </w:tc>
        <w:tc>
          <w:tcPr>
            <w:tcW w:w="2551" w:type="dxa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29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35mm</w:t>
            </w:r>
            <w:proofErr w:type="gramStart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捲</w:t>
            </w:r>
            <w:proofErr w:type="gramEnd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片複製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proofErr w:type="gramStart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重氮片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</w:t>
            </w:r>
            <w:proofErr w:type="gramStart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捲</w:t>
            </w:r>
            <w:proofErr w:type="gramEnd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七百五十元</w:t>
            </w:r>
          </w:p>
        </w:tc>
        <w:tc>
          <w:tcPr>
            <w:tcW w:w="2551" w:type="dxa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29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proofErr w:type="gramStart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銀鹽片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</w:t>
            </w:r>
            <w:proofErr w:type="gramStart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捲</w:t>
            </w:r>
            <w:proofErr w:type="gramEnd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一千五百元</w:t>
            </w:r>
          </w:p>
        </w:tc>
        <w:tc>
          <w:tcPr>
            <w:tcW w:w="2551" w:type="dxa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29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單片複製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proofErr w:type="gramStart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重氮片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每片五十元</w:t>
            </w:r>
          </w:p>
        </w:tc>
        <w:tc>
          <w:tcPr>
            <w:tcW w:w="2551" w:type="dxa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29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1836" w:type="dxa"/>
            <w:vMerge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proofErr w:type="gramStart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銀鹽片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每片一百五十元</w:t>
            </w:r>
          </w:p>
        </w:tc>
        <w:tc>
          <w:tcPr>
            <w:tcW w:w="2551" w:type="dxa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1836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氣泡片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每片三十元</w:t>
            </w:r>
          </w:p>
        </w:tc>
        <w:tc>
          <w:tcPr>
            <w:tcW w:w="2551" w:type="dxa"/>
            <w:tcBorders>
              <w:top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錄音帶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拷貝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三十分鐘帶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每卷九十元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錄音帶複製各項計價標準不含空白帶本身之費用。</w:t>
            </w: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  <w:tc>
          <w:tcPr>
            <w:tcW w:w="1836" w:type="dxa"/>
            <w:vMerge/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三十一分鐘至六十分鐘帶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每卷一百二十元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1836" w:type="dxa"/>
            <w:vMerge/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六十一分鐘至九十分鐘帶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每卷一百八十元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1836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九十一分鐘以上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每卷二百元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錄影帶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拷貝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三十分鐘帶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每卷</w:t>
            </w:r>
            <w:proofErr w:type="gramStart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一</w:t>
            </w:r>
            <w:proofErr w:type="gramEnd"/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百元</w:t>
            </w:r>
          </w:p>
        </w:tc>
        <w:tc>
          <w:tcPr>
            <w:tcW w:w="2551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錄影帶複製各項計價標準不含空白帶本身之費用。</w:t>
            </w: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 w:hint="eastAsia"/>
                <w:sz w:val="20"/>
                <w:szCs w:val="40"/>
              </w:rPr>
            </w:pPr>
          </w:p>
        </w:tc>
        <w:tc>
          <w:tcPr>
            <w:tcW w:w="1836" w:type="dxa"/>
            <w:vMerge/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三十一分鐘至六十分鐘帶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每卷一百五十元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1836" w:type="dxa"/>
            <w:vMerge/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六十一分鐘至九十分鐘帶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每卷二百元</w:t>
            </w: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  <w:tr w:rsidR="00AE3F20" w:rsidRPr="00AE3F20" w:rsidTr="00AE3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1836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九十一分鐘以上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  <w:r w:rsidRPr="00AE3F20">
              <w:rPr>
                <w:rFonts w:ascii="細明體" w:eastAsia="標楷體" w:hAnsi="細明體" w:hint="eastAsia"/>
                <w:sz w:val="20"/>
                <w:szCs w:val="40"/>
              </w:rPr>
              <w:t>每卷二百五十元</w:t>
            </w: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3F20" w:rsidRPr="00AE3F20" w:rsidRDefault="00AE3F20" w:rsidP="00AE3F20">
            <w:pPr>
              <w:spacing w:after="120" w:line="280" w:lineRule="exact"/>
              <w:rPr>
                <w:rFonts w:ascii="細明體" w:eastAsia="標楷體" w:hAnsi="細明體"/>
                <w:sz w:val="20"/>
                <w:szCs w:val="40"/>
              </w:rPr>
            </w:pPr>
          </w:p>
        </w:tc>
      </w:tr>
    </w:tbl>
    <w:p w:rsidR="0023237F" w:rsidRDefault="0023237F" w:rsidP="00AE3F20"/>
    <w:sectPr w:rsidR="0023237F" w:rsidSect="00AE3F2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20"/>
    <w:rsid w:val="000B784C"/>
    <w:rsid w:val="0023237F"/>
    <w:rsid w:val="00AE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447</Characters>
  <Application>Microsoft Office Word</Application>
  <DocSecurity>0</DocSecurity>
  <Lines>26</Lines>
  <Paragraphs>20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吳桂美</dc:creator>
  <cp:lastModifiedBy>吳桂美</cp:lastModifiedBy>
  <cp:revision>1</cp:revision>
  <dcterms:created xsi:type="dcterms:W3CDTF">2017-12-17T11:53:00Z</dcterms:created>
  <dcterms:modified xsi:type="dcterms:W3CDTF">2017-12-17T11:57:00Z</dcterms:modified>
</cp:coreProperties>
</file>